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DF" w:rsidRDefault="00812ADF" w:rsidP="00812A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812ADF" w:rsidRPr="00812ADF" w:rsidRDefault="00812ADF" w:rsidP="0081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ADF"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</w:p>
    <w:p w:rsidR="00812ADF" w:rsidRPr="00812ADF" w:rsidRDefault="00812ADF" w:rsidP="0081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ADF">
        <w:rPr>
          <w:rFonts w:ascii="Times New Roman" w:hAnsi="Times New Roman" w:cs="Times New Roman"/>
          <w:sz w:val="24"/>
          <w:szCs w:val="24"/>
        </w:rPr>
        <w:t>Некоммерческого партнерства</w:t>
      </w:r>
    </w:p>
    <w:p w:rsidR="00812ADF" w:rsidRPr="00812ADF" w:rsidRDefault="00812ADF" w:rsidP="0081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ADF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</w:p>
    <w:p w:rsidR="00812ADF" w:rsidRPr="00812ADF" w:rsidRDefault="00812ADF" w:rsidP="0081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ADF">
        <w:rPr>
          <w:rFonts w:ascii="Times New Roman" w:hAnsi="Times New Roman" w:cs="Times New Roman"/>
          <w:sz w:val="24"/>
          <w:szCs w:val="24"/>
        </w:rPr>
        <w:t>«Альянс строителей Приморья»</w:t>
      </w:r>
    </w:p>
    <w:p w:rsidR="00812ADF" w:rsidRPr="00812ADF" w:rsidRDefault="00812ADF" w:rsidP="0081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ADF">
        <w:rPr>
          <w:rFonts w:ascii="Times New Roman" w:hAnsi="Times New Roman" w:cs="Times New Roman"/>
          <w:sz w:val="24"/>
          <w:szCs w:val="24"/>
        </w:rPr>
        <w:t>Протокол №</w:t>
      </w:r>
      <w:r w:rsidR="00777A86">
        <w:rPr>
          <w:rFonts w:ascii="Times New Roman" w:hAnsi="Times New Roman" w:cs="Times New Roman"/>
          <w:sz w:val="24"/>
          <w:szCs w:val="24"/>
        </w:rPr>
        <w:t>24</w:t>
      </w:r>
      <w:r w:rsidRPr="00812ADF">
        <w:rPr>
          <w:rFonts w:ascii="Times New Roman" w:hAnsi="Times New Roman" w:cs="Times New Roman"/>
          <w:sz w:val="24"/>
          <w:szCs w:val="24"/>
        </w:rPr>
        <w:t xml:space="preserve"> от</w:t>
      </w:r>
      <w:r w:rsidR="00777A86">
        <w:rPr>
          <w:rFonts w:ascii="Times New Roman" w:hAnsi="Times New Roman" w:cs="Times New Roman"/>
          <w:sz w:val="24"/>
          <w:szCs w:val="24"/>
        </w:rPr>
        <w:t xml:space="preserve"> 07.06.2016</w:t>
      </w:r>
    </w:p>
    <w:p w:rsidR="00812ADF" w:rsidRDefault="00812ADF" w:rsidP="00812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DF" w:rsidRDefault="00812ADF" w:rsidP="00812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3EB" w:rsidRPr="00812ADF" w:rsidRDefault="00DF001C" w:rsidP="00812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ADF">
        <w:rPr>
          <w:rFonts w:ascii="Times New Roman" w:hAnsi="Times New Roman" w:cs="Times New Roman"/>
          <w:b/>
          <w:sz w:val="24"/>
          <w:szCs w:val="24"/>
        </w:rPr>
        <w:t>ИНВЕСТИЦИОННАЯ ДЕКЛАРАЦИЯ КОМПЕНСАЦИОННОГО ФОНДА</w:t>
      </w:r>
    </w:p>
    <w:p w:rsidR="00812ADF" w:rsidRDefault="00DF001C" w:rsidP="00812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ADF">
        <w:rPr>
          <w:rFonts w:ascii="Times New Roman" w:hAnsi="Times New Roman" w:cs="Times New Roman"/>
          <w:b/>
          <w:sz w:val="24"/>
          <w:szCs w:val="24"/>
        </w:rPr>
        <w:t>Некоммерческого партнерства Саморегулируемой организации</w:t>
      </w:r>
    </w:p>
    <w:p w:rsidR="00812ADF" w:rsidRDefault="00DF001C" w:rsidP="00812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ADF">
        <w:rPr>
          <w:rFonts w:ascii="Times New Roman" w:hAnsi="Times New Roman" w:cs="Times New Roman"/>
          <w:b/>
          <w:sz w:val="24"/>
          <w:szCs w:val="24"/>
        </w:rPr>
        <w:t>«Альянс строителей Приморья»</w:t>
      </w:r>
    </w:p>
    <w:p w:rsidR="00812ADF" w:rsidRDefault="00812ADF" w:rsidP="00812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DF" w:rsidRDefault="00812ADF" w:rsidP="00812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001C" w:rsidRDefault="006B3E2A" w:rsidP="00812A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29D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F001C" w:rsidRPr="00BB29DB">
        <w:rPr>
          <w:rFonts w:ascii="Times New Roman" w:hAnsi="Times New Roman" w:cs="Times New Roman"/>
          <w:b/>
          <w:i/>
          <w:sz w:val="24"/>
          <w:szCs w:val="24"/>
        </w:rPr>
        <w:t>. Общие положения</w:t>
      </w:r>
    </w:p>
    <w:p w:rsidR="00812ADF" w:rsidRPr="00BB29DB" w:rsidRDefault="00812ADF" w:rsidP="00812A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F001C" w:rsidRDefault="00DF001C" w:rsidP="00BB2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DF001C">
        <w:rPr>
          <w:rFonts w:ascii="Times New Roman" w:hAnsi="Times New Roman" w:cs="Times New Roman"/>
          <w:sz w:val="24"/>
          <w:szCs w:val="24"/>
        </w:rPr>
        <w:t xml:space="preserve">Настоящая Инвестиционная декларация компенсационного фонда Некоммерческого партнерства Саморегулируемой организации «Альянс строителей Приморья» (далее – Инвестиционная декларация) разработана в соответствии с </w:t>
      </w:r>
      <w:r w:rsidR="0002382B" w:rsidRPr="003F0382">
        <w:rPr>
          <w:rFonts w:ascii="Times New Roman" w:hAnsi="Times New Roman" w:cs="Times New Roman"/>
          <w:sz w:val="24"/>
          <w:szCs w:val="24"/>
        </w:rPr>
        <w:t>Градостроительным кодексом РФ, Федеральным законом от 01.12.2007 г. № 315-ФЗ «О саморегулируемых организациях»</w:t>
      </w:r>
      <w:r w:rsidRPr="003F0382">
        <w:rPr>
          <w:rFonts w:ascii="Times New Roman" w:hAnsi="Times New Roman" w:cs="Times New Roman"/>
          <w:sz w:val="24"/>
          <w:szCs w:val="24"/>
        </w:rPr>
        <w:t xml:space="preserve">, </w:t>
      </w:r>
      <w:r w:rsidRPr="00DF001C">
        <w:rPr>
          <w:rFonts w:ascii="Times New Roman" w:hAnsi="Times New Roman" w:cs="Times New Roman"/>
          <w:sz w:val="24"/>
          <w:szCs w:val="24"/>
        </w:rPr>
        <w:t>Уставом Некоммерческого партнерства Саморегулируемой организации «Альянс строителей Приморья» (далее – Партнерство) и Положением о компенсационном фонде Партнерства.</w:t>
      </w:r>
    </w:p>
    <w:p w:rsidR="00DF001C" w:rsidRDefault="00DF001C" w:rsidP="00BB2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D7502">
        <w:rPr>
          <w:rFonts w:ascii="Times New Roman" w:hAnsi="Times New Roman" w:cs="Times New Roman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sz w:val="24"/>
          <w:szCs w:val="24"/>
        </w:rPr>
        <w:t xml:space="preserve">Инвестиционная декларация устанавливает цель инвестирования и размещения средств компенсационного фонда Партнерства, </w:t>
      </w:r>
      <w:r w:rsidR="003D7502">
        <w:rPr>
          <w:rFonts w:ascii="Times New Roman" w:hAnsi="Times New Roman" w:cs="Times New Roman"/>
          <w:sz w:val="24"/>
          <w:szCs w:val="24"/>
        </w:rPr>
        <w:t xml:space="preserve">состав и </w:t>
      </w:r>
      <w:r>
        <w:rPr>
          <w:rFonts w:ascii="Times New Roman" w:hAnsi="Times New Roman" w:cs="Times New Roman"/>
          <w:sz w:val="24"/>
          <w:szCs w:val="24"/>
        </w:rPr>
        <w:t xml:space="preserve">структуру средств компенсационного фонда, </w:t>
      </w:r>
      <w:r w:rsidR="003D7502">
        <w:rPr>
          <w:rFonts w:ascii="Times New Roman" w:hAnsi="Times New Roman" w:cs="Times New Roman"/>
          <w:sz w:val="24"/>
          <w:szCs w:val="24"/>
        </w:rPr>
        <w:t xml:space="preserve">ограничения размещения и инвестирования средств компенсационного фонда, </w:t>
      </w:r>
      <w:r>
        <w:rPr>
          <w:rFonts w:ascii="Times New Roman" w:hAnsi="Times New Roman" w:cs="Times New Roman"/>
          <w:sz w:val="24"/>
          <w:szCs w:val="24"/>
        </w:rPr>
        <w:t>правила размещения таких средств и требования к инвестированию.</w:t>
      </w:r>
    </w:p>
    <w:p w:rsidR="00DF001C" w:rsidRDefault="00DF001C" w:rsidP="00BB2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95C04">
        <w:rPr>
          <w:rFonts w:ascii="Times New Roman" w:hAnsi="Times New Roman" w:cs="Times New Roman"/>
          <w:sz w:val="24"/>
          <w:szCs w:val="24"/>
        </w:rPr>
        <w:t>Целью инвестирования</w:t>
      </w:r>
      <w:r>
        <w:rPr>
          <w:rFonts w:ascii="Times New Roman" w:hAnsi="Times New Roman" w:cs="Times New Roman"/>
          <w:sz w:val="24"/>
          <w:szCs w:val="24"/>
        </w:rPr>
        <w:t xml:space="preserve"> средств компенсационного фонда Партнерства</w:t>
      </w:r>
      <w:r w:rsidR="00495C04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сохранени</w:t>
      </w:r>
      <w:r w:rsidR="00495C0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увеличени</w:t>
      </w:r>
      <w:r w:rsidR="00495C0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его размера для обеспечения имущественной ответственности членов Партнерства по обязательствам, в</w:t>
      </w:r>
      <w:r w:rsidR="0044287A">
        <w:rPr>
          <w:rFonts w:ascii="Times New Roman" w:hAnsi="Times New Roman" w:cs="Times New Roman"/>
          <w:sz w:val="24"/>
          <w:szCs w:val="24"/>
        </w:rPr>
        <w:t xml:space="preserve">озникшим вследствие причинения </w:t>
      </w:r>
      <w:r>
        <w:rPr>
          <w:rFonts w:ascii="Times New Roman" w:hAnsi="Times New Roman" w:cs="Times New Roman"/>
          <w:sz w:val="24"/>
          <w:szCs w:val="24"/>
        </w:rPr>
        <w:t>вреда из-за недостатков работ по строительству, реконструкции, капитальному ремонту объектов капитального строительства</w:t>
      </w:r>
      <w:r w:rsidR="00495C04">
        <w:rPr>
          <w:rFonts w:ascii="Times New Roman" w:hAnsi="Times New Roman" w:cs="Times New Roman"/>
          <w:sz w:val="24"/>
          <w:szCs w:val="24"/>
        </w:rPr>
        <w:t xml:space="preserve"> в случаях осуществления работ, которые о</w:t>
      </w:r>
      <w:r w:rsidR="0044287A">
        <w:rPr>
          <w:rFonts w:ascii="Times New Roman" w:hAnsi="Times New Roman" w:cs="Times New Roman"/>
          <w:sz w:val="24"/>
          <w:szCs w:val="24"/>
        </w:rPr>
        <w:t>казывают влияние на безоп</w:t>
      </w:r>
      <w:r w:rsidR="00495C04">
        <w:rPr>
          <w:rFonts w:ascii="Times New Roman" w:hAnsi="Times New Roman" w:cs="Times New Roman"/>
          <w:sz w:val="24"/>
          <w:szCs w:val="24"/>
        </w:rPr>
        <w:t>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287A">
        <w:rPr>
          <w:rFonts w:ascii="Times New Roman" w:hAnsi="Times New Roman" w:cs="Times New Roman"/>
          <w:sz w:val="24"/>
          <w:szCs w:val="24"/>
        </w:rPr>
        <w:t xml:space="preserve"> членом Партнерства и к выполнению которых этот член имеет (имел)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 о допуске</w:t>
      </w:r>
      <w:r w:rsidR="0044287A">
        <w:rPr>
          <w:rFonts w:ascii="Times New Roman" w:hAnsi="Times New Roman" w:cs="Times New Roman"/>
          <w:sz w:val="24"/>
          <w:szCs w:val="24"/>
        </w:rPr>
        <w:t>, выданное Партнерством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A22" w:rsidRDefault="00CA3A22" w:rsidP="00BB2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основе инвестиционной политики по размещению средств компенсационного фонда лежит стратегия сохранения и увеличения капитала, предполагающая использование системы контроля рисков для получения стабильного дохода при минимальном уровне риска в целях сохранения и преумножения средств компенсационного фонда.</w:t>
      </w:r>
    </w:p>
    <w:p w:rsidR="00DF001C" w:rsidRPr="00BB29DB" w:rsidRDefault="006B3E2A" w:rsidP="00BB29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29DB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3E2D9D" w:rsidRPr="00BB29DB">
        <w:rPr>
          <w:rFonts w:ascii="Times New Roman" w:hAnsi="Times New Roman" w:cs="Times New Roman"/>
          <w:b/>
          <w:i/>
          <w:sz w:val="24"/>
          <w:szCs w:val="24"/>
        </w:rPr>
        <w:t>Требования по формированию состава и с</w:t>
      </w:r>
      <w:r w:rsidRPr="00BB29DB">
        <w:rPr>
          <w:rFonts w:ascii="Times New Roman" w:hAnsi="Times New Roman" w:cs="Times New Roman"/>
          <w:b/>
          <w:i/>
          <w:sz w:val="24"/>
          <w:szCs w:val="24"/>
        </w:rPr>
        <w:t>труктур</w:t>
      </w:r>
      <w:r w:rsidR="003E2D9D" w:rsidRPr="00BB29DB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BB29DB">
        <w:rPr>
          <w:rFonts w:ascii="Times New Roman" w:hAnsi="Times New Roman" w:cs="Times New Roman"/>
          <w:b/>
          <w:i/>
          <w:sz w:val="24"/>
          <w:szCs w:val="24"/>
        </w:rPr>
        <w:t xml:space="preserve"> размещени</w:t>
      </w:r>
      <w:r w:rsidR="003E2D9D" w:rsidRPr="00BB29DB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BB29DB">
        <w:rPr>
          <w:rFonts w:ascii="Times New Roman" w:hAnsi="Times New Roman" w:cs="Times New Roman"/>
          <w:b/>
          <w:i/>
          <w:sz w:val="24"/>
          <w:szCs w:val="24"/>
        </w:rPr>
        <w:t xml:space="preserve"> средств компенсационного фонда</w:t>
      </w:r>
    </w:p>
    <w:p w:rsidR="006B3E2A" w:rsidRPr="00D23CB8" w:rsidRDefault="006B3E2A" w:rsidP="00BB2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Компенсационный фонд Партнерства формируется исключительно в денежной форме за счет взносов в компенсационный фонд членов Партнерства, а также за счет </w:t>
      </w:r>
      <w:r w:rsidRPr="00D23CB8">
        <w:rPr>
          <w:rFonts w:ascii="Times New Roman" w:hAnsi="Times New Roman" w:cs="Times New Roman"/>
          <w:sz w:val="24"/>
          <w:szCs w:val="24"/>
        </w:rPr>
        <w:t xml:space="preserve">дохода, </w:t>
      </w:r>
      <w:r w:rsidRPr="00D23CB8">
        <w:rPr>
          <w:rFonts w:ascii="Times New Roman" w:hAnsi="Times New Roman" w:cs="Times New Roman"/>
          <w:sz w:val="24"/>
          <w:szCs w:val="24"/>
        </w:rPr>
        <w:lastRenderedPageBreak/>
        <w:t>полученного от размещения средств компенсационного фонда в депозитах российских кредитных организаций.</w:t>
      </w:r>
    </w:p>
    <w:p w:rsidR="006B3E2A" w:rsidRDefault="006B3E2A" w:rsidP="00BB2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Средства компенсационного фонда могут быть размещены в следующие активы: депозиты и (или) депозитные сертификаты в российских кредитных организациях.</w:t>
      </w:r>
    </w:p>
    <w:p w:rsidR="006B3E2A" w:rsidRPr="00BB29DB" w:rsidRDefault="006B3E2A" w:rsidP="00BB29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29DB">
        <w:rPr>
          <w:rFonts w:ascii="Times New Roman" w:hAnsi="Times New Roman" w:cs="Times New Roman"/>
          <w:b/>
          <w:i/>
          <w:sz w:val="24"/>
          <w:szCs w:val="24"/>
        </w:rPr>
        <w:t>3. Порядок и условия размещения средств компенсационного фонда</w:t>
      </w:r>
    </w:p>
    <w:p w:rsidR="006B3E2A" w:rsidRDefault="005E17F5" w:rsidP="00BB2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Размещение средств компенсационного фонда в активы, указанные в пункте 2.2 настоящей Инвестиционной декларации, осуществляется в соответствии с требованиями действующего законодательства РФ.</w:t>
      </w:r>
    </w:p>
    <w:p w:rsidR="00254029" w:rsidRPr="000533C2" w:rsidRDefault="00856BFA" w:rsidP="002540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F4B">
        <w:rPr>
          <w:rFonts w:ascii="Times New Roman" w:hAnsi="Times New Roman" w:cs="Times New Roman"/>
          <w:sz w:val="24"/>
          <w:szCs w:val="24"/>
        </w:rPr>
        <w:t>3.2. Решение о выборе кредитной организации</w:t>
      </w:r>
      <w:r w:rsidR="00943F4B" w:rsidRPr="00943F4B">
        <w:rPr>
          <w:rFonts w:ascii="Times New Roman" w:hAnsi="Times New Roman" w:cs="Times New Roman"/>
          <w:sz w:val="24"/>
          <w:szCs w:val="24"/>
        </w:rPr>
        <w:t>,</w:t>
      </w:r>
      <w:r w:rsidRPr="00943F4B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943F4B" w:rsidRPr="00943F4B">
        <w:rPr>
          <w:rFonts w:ascii="Times New Roman" w:hAnsi="Times New Roman" w:cs="Times New Roman"/>
          <w:sz w:val="24"/>
          <w:szCs w:val="24"/>
        </w:rPr>
        <w:t>и</w:t>
      </w:r>
      <w:r w:rsidRPr="00943F4B">
        <w:rPr>
          <w:rFonts w:ascii="Times New Roman" w:hAnsi="Times New Roman" w:cs="Times New Roman"/>
          <w:sz w:val="24"/>
          <w:szCs w:val="24"/>
        </w:rPr>
        <w:t xml:space="preserve"> средств компенсационного фонда, а также условий договора банковского вклада (размер вклада, срок размещения средств компенсационного фонда) принимается единолично директором Партнерства</w:t>
      </w:r>
      <w:r w:rsidR="000533C2">
        <w:rPr>
          <w:rFonts w:ascii="Times New Roman" w:hAnsi="Times New Roman" w:cs="Times New Roman"/>
          <w:sz w:val="24"/>
          <w:szCs w:val="24"/>
        </w:rPr>
        <w:t>;</w:t>
      </w:r>
      <w:r w:rsidRPr="00943F4B">
        <w:rPr>
          <w:rFonts w:ascii="Times New Roman" w:hAnsi="Times New Roman" w:cs="Times New Roman"/>
          <w:sz w:val="24"/>
          <w:szCs w:val="24"/>
        </w:rPr>
        <w:t xml:space="preserve"> согласование с коллегиальным органом Партнерства или общим собранием членов Партнерства не требуется.</w:t>
      </w:r>
      <w:r w:rsidR="00B02834">
        <w:rPr>
          <w:rFonts w:ascii="Times New Roman" w:hAnsi="Times New Roman" w:cs="Times New Roman"/>
          <w:sz w:val="24"/>
          <w:szCs w:val="24"/>
        </w:rPr>
        <w:t xml:space="preserve"> </w:t>
      </w:r>
      <w:r w:rsidR="00630644">
        <w:rPr>
          <w:rFonts w:ascii="Times New Roman" w:hAnsi="Times New Roman" w:cs="Times New Roman"/>
          <w:sz w:val="24"/>
          <w:szCs w:val="24"/>
        </w:rPr>
        <w:t xml:space="preserve">Решение о размещении средств </w:t>
      </w:r>
      <w:r w:rsidR="00630644" w:rsidRPr="000533C2">
        <w:rPr>
          <w:rFonts w:ascii="Times New Roman" w:hAnsi="Times New Roman" w:cs="Times New Roman"/>
          <w:sz w:val="24"/>
          <w:szCs w:val="24"/>
        </w:rPr>
        <w:t xml:space="preserve">компенсационного фонда на банковских депозитных счетах и (или) в депозитных сертификатах принимается руководителем исходя </w:t>
      </w:r>
      <w:r w:rsidR="00254029" w:rsidRPr="000533C2">
        <w:rPr>
          <w:rFonts w:ascii="Times New Roman" w:hAnsi="Times New Roman" w:cs="Times New Roman"/>
          <w:sz w:val="24"/>
          <w:szCs w:val="24"/>
        </w:rPr>
        <w:t>из наиболее выгодных для Партнерства по результатам предварительного анализа условий размещения денежных средств в депозиты с учетом требований п. 3.3</w:t>
      </w:r>
      <w:r w:rsidR="000533C2" w:rsidRPr="000533C2">
        <w:rPr>
          <w:rFonts w:ascii="Times New Roman" w:hAnsi="Times New Roman" w:cs="Times New Roman"/>
          <w:sz w:val="24"/>
          <w:szCs w:val="24"/>
        </w:rPr>
        <w:t>,</w:t>
      </w:r>
      <w:r w:rsidR="00254029" w:rsidRPr="000533C2">
        <w:rPr>
          <w:rFonts w:ascii="Times New Roman" w:hAnsi="Times New Roman" w:cs="Times New Roman"/>
          <w:sz w:val="24"/>
          <w:szCs w:val="24"/>
        </w:rPr>
        <w:t xml:space="preserve"> 3.4 настоящей Инвестиционной декларации</w:t>
      </w:r>
      <w:r w:rsidR="000533C2" w:rsidRPr="000533C2">
        <w:rPr>
          <w:rFonts w:ascii="Times New Roman" w:hAnsi="Times New Roman" w:cs="Times New Roman"/>
          <w:sz w:val="24"/>
          <w:szCs w:val="24"/>
        </w:rPr>
        <w:t xml:space="preserve">, а также при условии возможности возврата средств с этого счета </w:t>
      </w:r>
      <w:r w:rsidR="002A2A66">
        <w:rPr>
          <w:rFonts w:ascii="Times New Roman" w:hAnsi="Times New Roman" w:cs="Times New Roman"/>
          <w:sz w:val="24"/>
          <w:szCs w:val="24"/>
        </w:rPr>
        <w:t xml:space="preserve">(выплате средств по депозитному сертификату) </w:t>
      </w:r>
      <w:r w:rsidR="000533C2" w:rsidRPr="000533C2">
        <w:rPr>
          <w:rFonts w:ascii="Times New Roman" w:hAnsi="Times New Roman" w:cs="Times New Roman"/>
          <w:sz w:val="24"/>
          <w:szCs w:val="24"/>
        </w:rPr>
        <w:t>в течение 10 рабочих дней</w:t>
      </w:r>
      <w:r w:rsidR="002A2A66">
        <w:rPr>
          <w:rFonts w:ascii="Times New Roman" w:hAnsi="Times New Roman" w:cs="Times New Roman"/>
          <w:sz w:val="24"/>
          <w:szCs w:val="24"/>
        </w:rPr>
        <w:t xml:space="preserve"> по требованию Партнерства</w:t>
      </w:r>
      <w:r w:rsidR="000533C2" w:rsidRPr="000533C2">
        <w:rPr>
          <w:rFonts w:ascii="Times New Roman" w:hAnsi="Times New Roman" w:cs="Times New Roman"/>
          <w:sz w:val="24"/>
          <w:szCs w:val="24"/>
        </w:rPr>
        <w:t>.</w:t>
      </w:r>
    </w:p>
    <w:p w:rsidR="00420218" w:rsidRPr="00413972" w:rsidRDefault="00856BFA" w:rsidP="00420218">
      <w:pPr>
        <w:jc w:val="both"/>
        <w:rPr>
          <w:rFonts w:ascii="Times New Roman" w:hAnsi="Times New Roman" w:cs="Times New Roman"/>
          <w:sz w:val="24"/>
          <w:szCs w:val="24"/>
        </w:rPr>
      </w:pPr>
      <w:r w:rsidRPr="00413972">
        <w:rPr>
          <w:rFonts w:ascii="Times New Roman" w:hAnsi="Times New Roman" w:cs="Times New Roman"/>
          <w:sz w:val="24"/>
          <w:szCs w:val="24"/>
        </w:rPr>
        <w:t xml:space="preserve">3.3. </w:t>
      </w:r>
      <w:r w:rsidR="00BB5315" w:rsidRPr="00413972">
        <w:rPr>
          <w:rFonts w:ascii="Times New Roman" w:hAnsi="Times New Roman" w:cs="Times New Roman"/>
          <w:sz w:val="24"/>
          <w:szCs w:val="24"/>
        </w:rPr>
        <w:t>Директор Партнерства лично или с помощью доверенных лиц, являющихся сотрудниками Партнерства, обязан провести предварительный мониторинг</w:t>
      </w:r>
      <w:r w:rsidR="00420218" w:rsidRPr="00413972">
        <w:rPr>
          <w:rFonts w:ascii="Times New Roman" w:hAnsi="Times New Roman" w:cs="Times New Roman"/>
          <w:sz w:val="24"/>
          <w:szCs w:val="24"/>
        </w:rPr>
        <w:t xml:space="preserve"> выбранных </w:t>
      </w:r>
      <w:r w:rsidR="00BB5315" w:rsidRPr="00413972">
        <w:rPr>
          <w:rFonts w:ascii="Times New Roman" w:hAnsi="Times New Roman" w:cs="Times New Roman"/>
          <w:sz w:val="24"/>
          <w:szCs w:val="24"/>
        </w:rPr>
        <w:t>кредитных организаций.</w:t>
      </w:r>
      <w:r w:rsidR="00420218" w:rsidRPr="00413972">
        <w:rPr>
          <w:rFonts w:ascii="Times New Roman" w:hAnsi="Times New Roman" w:cs="Times New Roman"/>
          <w:sz w:val="24"/>
          <w:szCs w:val="24"/>
        </w:rPr>
        <w:t xml:space="preserve"> Мониторинг выбранных кредитных организаций </w:t>
      </w:r>
      <w:r w:rsidR="002015FC">
        <w:rPr>
          <w:rFonts w:ascii="Times New Roman" w:hAnsi="Times New Roman" w:cs="Times New Roman"/>
          <w:sz w:val="24"/>
          <w:szCs w:val="24"/>
        </w:rPr>
        <w:t xml:space="preserve">проводится при помощи доступных информационных источников и </w:t>
      </w:r>
      <w:r w:rsidR="00420218" w:rsidRPr="00413972">
        <w:rPr>
          <w:rFonts w:ascii="Times New Roman" w:hAnsi="Times New Roman" w:cs="Times New Roman"/>
          <w:sz w:val="24"/>
          <w:szCs w:val="24"/>
        </w:rPr>
        <w:t xml:space="preserve">включает в себя анализ действующих процентных ставок кредитных организаций, их действительное состояние дел на рынке банковских услуг (наличие действующей лицензии на осуществление банковских операций, </w:t>
      </w:r>
      <w:r w:rsidR="000E3841">
        <w:rPr>
          <w:rFonts w:ascii="Times New Roman" w:hAnsi="Times New Roman" w:cs="Times New Roman"/>
          <w:sz w:val="24"/>
          <w:szCs w:val="24"/>
        </w:rPr>
        <w:t>рейтинг</w:t>
      </w:r>
      <w:r w:rsidR="00C97DDB">
        <w:rPr>
          <w:rFonts w:ascii="Times New Roman" w:hAnsi="Times New Roman" w:cs="Times New Roman"/>
          <w:sz w:val="24"/>
          <w:szCs w:val="24"/>
        </w:rPr>
        <w:t xml:space="preserve"> и проч.</w:t>
      </w:r>
      <w:r w:rsidR="00420218" w:rsidRPr="00413972">
        <w:rPr>
          <w:rFonts w:ascii="Times New Roman" w:hAnsi="Times New Roman" w:cs="Times New Roman"/>
          <w:sz w:val="24"/>
          <w:szCs w:val="24"/>
        </w:rPr>
        <w:t>).</w:t>
      </w:r>
    </w:p>
    <w:p w:rsidR="002015FC" w:rsidRPr="002015FC" w:rsidRDefault="00420218" w:rsidP="00B02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5FC">
        <w:rPr>
          <w:rFonts w:ascii="Times New Roman" w:hAnsi="Times New Roman" w:cs="Times New Roman"/>
          <w:sz w:val="24"/>
          <w:szCs w:val="24"/>
        </w:rPr>
        <w:t xml:space="preserve">3.4. </w:t>
      </w:r>
      <w:r w:rsidR="00856BFA" w:rsidRPr="002015FC">
        <w:rPr>
          <w:rFonts w:ascii="Times New Roman" w:hAnsi="Times New Roman" w:cs="Times New Roman"/>
          <w:sz w:val="24"/>
          <w:szCs w:val="24"/>
        </w:rPr>
        <w:t xml:space="preserve">При выборе кредитной организации </w:t>
      </w:r>
      <w:r w:rsidR="00BB5315" w:rsidRPr="002015FC">
        <w:rPr>
          <w:rFonts w:ascii="Times New Roman" w:hAnsi="Times New Roman" w:cs="Times New Roman"/>
          <w:sz w:val="24"/>
          <w:szCs w:val="24"/>
        </w:rPr>
        <w:t>в ходе предварительного мониторинга</w:t>
      </w:r>
      <w:r w:rsidR="002015FC" w:rsidRPr="002015FC">
        <w:rPr>
          <w:rFonts w:ascii="Times New Roman" w:hAnsi="Times New Roman" w:cs="Times New Roman"/>
          <w:sz w:val="24"/>
          <w:szCs w:val="24"/>
        </w:rPr>
        <w:t xml:space="preserve"> учитываются критерии:</w:t>
      </w:r>
    </w:p>
    <w:p w:rsidR="00420218" w:rsidRPr="002015FC" w:rsidRDefault="002015FC" w:rsidP="00B02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5FC">
        <w:rPr>
          <w:rFonts w:ascii="Times New Roman" w:hAnsi="Times New Roman" w:cs="Times New Roman"/>
          <w:sz w:val="24"/>
          <w:szCs w:val="24"/>
        </w:rPr>
        <w:t xml:space="preserve">3.4.1. </w:t>
      </w:r>
      <w:r w:rsidR="00420218" w:rsidRPr="002015FC">
        <w:rPr>
          <w:rFonts w:ascii="Times New Roman" w:hAnsi="Times New Roman" w:cs="Times New Roman"/>
          <w:sz w:val="24"/>
          <w:szCs w:val="24"/>
        </w:rPr>
        <w:t>надежности сохранения средств компенсационного фонда;</w:t>
      </w:r>
    </w:p>
    <w:p w:rsidR="00420218" w:rsidRPr="002015FC" w:rsidRDefault="00420218" w:rsidP="00B02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5FC">
        <w:rPr>
          <w:rFonts w:ascii="Times New Roman" w:hAnsi="Times New Roman" w:cs="Times New Roman"/>
          <w:sz w:val="24"/>
          <w:szCs w:val="24"/>
        </w:rPr>
        <w:t>3.4.2. максимального увеличения указанных средств, при выборе из кредитных организаций одинакового уровня надежности;</w:t>
      </w:r>
    </w:p>
    <w:p w:rsidR="00420218" w:rsidRPr="002015FC" w:rsidRDefault="00420218" w:rsidP="00B02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5FC">
        <w:rPr>
          <w:rFonts w:ascii="Times New Roman" w:hAnsi="Times New Roman" w:cs="Times New Roman"/>
          <w:sz w:val="24"/>
          <w:szCs w:val="24"/>
        </w:rPr>
        <w:t>3.4.3. возможности при условии выполнения п. 3.4.1, размещения части средств компенсационного фонда в кредитной организации с более высокими процентами по депозитам, чем в организации максимального уровня надежности.</w:t>
      </w:r>
    </w:p>
    <w:p w:rsidR="00856BFA" w:rsidRDefault="002015FC" w:rsidP="00B02834">
      <w:pPr>
        <w:jc w:val="both"/>
        <w:rPr>
          <w:rFonts w:ascii="Times New Roman" w:hAnsi="Times New Roman" w:cs="Times New Roman"/>
          <w:sz w:val="24"/>
          <w:szCs w:val="24"/>
        </w:rPr>
      </w:pPr>
      <w:r w:rsidRPr="002015FC">
        <w:rPr>
          <w:rFonts w:ascii="Times New Roman" w:hAnsi="Times New Roman" w:cs="Times New Roman"/>
          <w:sz w:val="24"/>
          <w:szCs w:val="24"/>
        </w:rPr>
        <w:t>Кредитными организациями с одинаково максимальным уровнем надежности в целях настоящей Инвестиционной декларации считаются российские кредитные организации с высоким процентом государственного участия.</w:t>
      </w:r>
    </w:p>
    <w:p w:rsidR="00370079" w:rsidRDefault="00370079" w:rsidP="00B028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2A2A66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шени</w:t>
      </w:r>
      <w:r w:rsidR="002A2A66">
        <w:rPr>
          <w:rFonts w:ascii="Times New Roman" w:hAnsi="Times New Roman" w:cs="Times New Roman"/>
          <w:sz w:val="24"/>
          <w:szCs w:val="24"/>
        </w:rPr>
        <w:t>е о</w:t>
      </w:r>
      <w:r>
        <w:rPr>
          <w:rFonts w:ascii="Times New Roman" w:hAnsi="Times New Roman" w:cs="Times New Roman"/>
          <w:sz w:val="24"/>
          <w:szCs w:val="24"/>
        </w:rPr>
        <w:t xml:space="preserve"> выбор</w:t>
      </w:r>
      <w:r w:rsidR="002A2A6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кредитной организации</w:t>
      </w:r>
      <w:r w:rsidR="002A2A6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2A2A6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ней средств компенсационного фонда Партнерства</w:t>
      </w:r>
      <w:r w:rsidR="002A2A66">
        <w:rPr>
          <w:rFonts w:ascii="Times New Roman" w:hAnsi="Times New Roman" w:cs="Times New Roman"/>
          <w:sz w:val="24"/>
          <w:szCs w:val="24"/>
        </w:rPr>
        <w:t xml:space="preserve"> должно быть принято</w:t>
      </w:r>
      <w:r>
        <w:rPr>
          <w:rFonts w:ascii="Times New Roman" w:hAnsi="Times New Roman" w:cs="Times New Roman"/>
          <w:sz w:val="24"/>
          <w:szCs w:val="24"/>
        </w:rPr>
        <w:t xml:space="preserve"> директором в разумный срок</w:t>
      </w:r>
      <w:r w:rsidR="00BF0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 разумным сроком подразумевается срок для тщательного и всестороннего исследования надежности кредитной организации, целью которого является максимальное снижение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вероятности потери денежных средств компенсационного фонда Партнерства.</w:t>
      </w:r>
      <w:r w:rsidR="00BF0424">
        <w:rPr>
          <w:rFonts w:ascii="Times New Roman" w:hAnsi="Times New Roman" w:cs="Times New Roman"/>
          <w:sz w:val="24"/>
          <w:szCs w:val="24"/>
        </w:rPr>
        <w:t xml:space="preserve"> Максимальный срок при этом не может превышать </w:t>
      </w:r>
      <w:r w:rsidR="006378BF">
        <w:rPr>
          <w:rFonts w:ascii="Times New Roman" w:hAnsi="Times New Roman" w:cs="Times New Roman"/>
          <w:sz w:val="24"/>
          <w:szCs w:val="24"/>
        </w:rPr>
        <w:t>45</w:t>
      </w:r>
      <w:r w:rsidR="00BF0424">
        <w:rPr>
          <w:rFonts w:ascii="Times New Roman" w:hAnsi="Times New Roman" w:cs="Times New Roman"/>
          <w:sz w:val="24"/>
          <w:szCs w:val="24"/>
        </w:rPr>
        <w:t xml:space="preserve"> календарных дней с момента возврата на счет денежных средств в связи с окончанием действия договора банковского вклада.</w:t>
      </w:r>
    </w:p>
    <w:p w:rsidR="002A2A66" w:rsidRPr="003A6BAB" w:rsidRDefault="002A2A66" w:rsidP="00B02834">
      <w:pPr>
        <w:jc w:val="both"/>
        <w:rPr>
          <w:rFonts w:ascii="Times New Roman" w:hAnsi="Times New Roman" w:cs="Times New Roman"/>
          <w:sz w:val="24"/>
          <w:szCs w:val="24"/>
        </w:rPr>
      </w:pPr>
      <w:r w:rsidRPr="003A6BAB">
        <w:rPr>
          <w:rFonts w:ascii="Times New Roman" w:hAnsi="Times New Roman" w:cs="Times New Roman"/>
          <w:sz w:val="24"/>
          <w:szCs w:val="24"/>
        </w:rPr>
        <w:t>3.6.</w:t>
      </w:r>
      <w:r w:rsidR="00BF0424" w:rsidRPr="003A6BAB">
        <w:rPr>
          <w:rFonts w:ascii="Times New Roman" w:hAnsi="Times New Roman" w:cs="Times New Roman"/>
          <w:sz w:val="24"/>
          <w:szCs w:val="24"/>
        </w:rPr>
        <w:t xml:space="preserve"> Суммы взносов в компенсационный фонд, внесенные </w:t>
      </w:r>
      <w:r w:rsidR="003A6BAB" w:rsidRPr="003A6BAB">
        <w:rPr>
          <w:rFonts w:ascii="Times New Roman" w:hAnsi="Times New Roman" w:cs="Times New Roman"/>
          <w:sz w:val="24"/>
          <w:szCs w:val="24"/>
        </w:rPr>
        <w:t xml:space="preserve">организациями впервые вступающими в Партнерство, а также </w:t>
      </w:r>
      <w:r w:rsidR="00BF0424" w:rsidRPr="003A6BAB">
        <w:rPr>
          <w:rFonts w:ascii="Times New Roman" w:hAnsi="Times New Roman" w:cs="Times New Roman"/>
          <w:sz w:val="24"/>
          <w:szCs w:val="24"/>
        </w:rPr>
        <w:t>членами Партнерства</w:t>
      </w:r>
      <w:r w:rsidR="003A6BAB" w:rsidRPr="003A6BAB">
        <w:rPr>
          <w:rFonts w:ascii="Times New Roman" w:hAnsi="Times New Roman" w:cs="Times New Roman"/>
          <w:sz w:val="24"/>
          <w:szCs w:val="24"/>
        </w:rPr>
        <w:t>, и</w:t>
      </w:r>
      <w:r w:rsidR="00BF0424" w:rsidRPr="003A6BAB">
        <w:rPr>
          <w:rFonts w:ascii="Times New Roman" w:hAnsi="Times New Roman" w:cs="Times New Roman"/>
          <w:sz w:val="24"/>
          <w:szCs w:val="24"/>
        </w:rPr>
        <w:t xml:space="preserve"> зачисленные на специальный</w:t>
      </w:r>
      <w:r w:rsidR="00A867DA" w:rsidRPr="003A6BAB">
        <w:rPr>
          <w:rFonts w:ascii="Times New Roman" w:hAnsi="Times New Roman" w:cs="Times New Roman"/>
          <w:sz w:val="24"/>
          <w:szCs w:val="24"/>
        </w:rPr>
        <w:t xml:space="preserve"> расчетный счет, открытый для аккумулирования средств компенсационного фонда,</w:t>
      </w:r>
      <w:r w:rsidR="00BF0424" w:rsidRPr="003A6BAB">
        <w:rPr>
          <w:rFonts w:ascii="Times New Roman" w:hAnsi="Times New Roman" w:cs="Times New Roman"/>
          <w:sz w:val="24"/>
          <w:szCs w:val="24"/>
        </w:rPr>
        <w:t xml:space="preserve"> после размещения </w:t>
      </w:r>
      <w:r w:rsidR="00A867DA" w:rsidRPr="003A6BAB">
        <w:rPr>
          <w:rFonts w:ascii="Times New Roman" w:hAnsi="Times New Roman" w:cs="Times New Roman"/>
          <w:sz w:val="24"/>
          <w:szCs w:val="24"/>
        </w:rPr>
        <w:t xml:space="preserve">Партнерством </w:t>
      </w:r>
      <w:r w:rsidR="00BF0424" w:rsidRPr="003A6BAB">
        <w:rPr>
          <w:rFonts w:ascii="Times New Roman" w:hAnsi="Times New Roman" w:cs="Times New Roman"/>
          <w:sz w:val="24"/>
          <w:szCs w:val="24"/>
        </w:rPr>
        <w:t>имеющихся денежных средств в депозиты, накапливаются до момента возврата на счет денежных средств в связи с окончанием действия ближайшего по сроку договора банковского вклада и увеличивают сумму денежных средств, размещаемых в депозиты в дальнейшем.</w:t>
      </w:r>
    </w:p>
    <w:p w:rsidR="005E17F5" w:rsidRPr="00265338" w:rsidRDefault="005E17F5" w:rsidP="00BB29DB">
      <w:pPr>
        <w:jc w:val="both"/>
        <w:rPr>
          <w:rFonts w:ascii="Times New Roman" w:hAnsi="Times New Roman" w:cs="Times New Roman"/>
          <w:sz w:val="24"/>
          <w:szCs w:val="24"/>
        </w:rPr>
      </w:pPr>
      <w:r w:rsidRPr="00265338">
        <w:rPr>
          <w:rFonts w:ascii="Times New Roman" w:hAnsi="Times New Roman" w:cs="Times New Roman"/>
          <w:sz w:val="24"/>
          <w:szCs w:val="24"/>
        </w:rPr>
        <w:t>3.</w:t>
      </w:r>
      <w:r w:rsidR="00265338" w:rsidRPr="00265338">
        <w:rPr>
          <w:rFonts w:ascii="Times New Roman" w:hAnsi="Times New Roman" w:cs="Times New Roman"/>
          <w:sz w:val="24"/>
          <w:szCs w:val="24"/>
        </w:rPr>
        <w:t>7</w:t>
      </w:r>
      <w:r w:rsidRPr="00265338">
        <w:rPr>
          <w:rFonts w:ascii="Times New Roman" w:hAnsi="Times New Roman" w:cs="Times New Roman"/>
          <w:sz w:val="24"/>
          <w:szCs w:val="24"/>
        </w:rPr>
        <w:t>. Доход, полученный от размещения средств компенсационного фонда</w:t>
      </w:r>
      <w:r w:rsidR="004D28FF" w:rsidRPr="00265338">
        <w:rPr>
          <w:rFonts w:ascii="Times New Roman" w:hAnsi="Times New Roman" w:cs="Times New Roman"/>
          <w:sz w:val="24"/>
          <w:szCs w:val="24"/>
        </w:rPr>
        <w:t>,</w:t>
      </w:r>
      <w:r w:rsidR="006378BF" w:rsidRPr="00265338">
        <w:rPr>
          <w:rFonts w:ascii="Times New Roman" w:hAnsi="Times New Roman" w:cs="Times New Roman"/>
          <w:sz w:val="24"/>
          <w:szCs w:val="24"/>
        </w:rPr>
        <w:t xml:space="preserve"> направляется на пополнение компенсационного фонда и покрытие расходов, связанных с обеспечением надлежащих условий размещения средств компенсационного фонда</w:t>
      </w:r>
      <w:r w:rsidR="00913EE9" w:rsidRPr="00265338">
        <w:rPr>
          <w:rFonts w:ascii="Times New Roman" w:hAnsi="Times New Roman" w:cs="Times New Roman"/>
          <w:sz w:val="24"/>
          <w:szCs w:val="24"/>
        </w:rPr>
        <w:t>,</w:t>
      </w:r>
      <w:r w:rsidR="004D28FF" w:rsidRPr="00265338">
        <w:rPr>
          <w:rFonts w:ascii="Times New Roman" w:hAnsi="Times New Roman" w:cs="Times New Roman"/>
          <w:sz w:val="24"/>
          <w:szCs w:val="24"/>
        </w:rPr>
        <w:t xml:space="preserve"> в том числе уплату </w:t>
      </w:r>
      <w:r w:rsidR="00913EE9" w:rsidRPr="00265338">
        <w:rPr>
          <w:rFonts w:ascii="Times New Roman" w:hAnsi="Times New Roman" w:cs="Times New Roman"/>
          <w:sz w:val="24"/>
          <w:szCs w:val="24"/>
        </w:rPr>
        <w:t>обязательных платежей в бюджет с этих доходов (налог на прибыль</w:t>
      </w:r>
      <w:r w:rsidR="004D28FF" w:rsidRPr="00265338">
        <w:rPr>
          <w:rFonts w:ascii="Times New Roman" w:hAnsi="Times New Roman" w:cs="Times New Roman"/>
          <w:sz w:val="24"/>
          <w:szCs w:val="24"/>
        </w:rPr>
        <w:t>/</w:t>
      </w:r>
      <w:r w:rsidR="00913EE9" w:rsidRPr="00265338">
        <w:rPr>
          <w:rFonts w:ascii="Times New Roman" w:hAnsi="Times New Roman" w:cs="Times New Roman"/>
          <w:sz w:val="24"/>
          <w:szCs w:val="24"/>
        </w:rPr>
        <w:t>налог при УСНО)</w:t>
      </w:r>
      <w:r w:rsidRPr="00265338">
        <w:rPr>
          <w:rFonts w:ascii="Times New Roman" w:hAnsi="Times New Roman" w:cs="Times New Roman"/>
          <w:sz w:val="24"/>
          <w:szCs w:val="24"/>
        </w:rPr>
        <w:t>.</w:t>
      </w:r>
    </w:p>
    <w:p w:rsidR="00EF788B" w:rsidRDefault="00265338" w:rsidP="00BB2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78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EF788B">
        <w:rPr>
          <w:rFonts w:ascii="Times New Roman" w:hAnsi="Times New Roman" w:cs="Times New Roman"/>
          <w:sz w:val="24"/>
          <w:szCs w:val="24"/>
        </w:rPr>
        <w:t>. Не допускается размещение средств компенсационного фонда в иные активы, прямо не предусмотренные настоящей Инвестиционной декларацией.</w:t>
      </w:r>
    </w:p>
    <w:p w:rsidR="00D91AC6" w:rsidRPr="00560A8E" w:rsidRDefault="00D91AC6" w:rsidP="0056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0A8E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560A8E" w:rsidRPr="00560A8E">
        <w:rPr>
          <w:rFonts w:ascii="Times New Roman" w:hAnsi="Times New Roman" w:cs="Times New Roman"/>
          <w:b/>
          <w:i/>
          <w:sz w:val="24"/>
          <w:szCs w:val="24"/>
        </w:rPr>
        <w:t xml:space="preserve"> Порядок осуществления к</w:t>
      </w:r>
      <w:r w:rsidRPr="00560A8E">
        <w:rPr>
          <w:rFonts w:ascii="Times New Roman" w:hAnsi="Times New Roman" w:cs="Times New Roman"/>
          <w:b/>
          <w:i/>
          <w:sz w:val="24"/>
          <w:szCs w:val="24"/>
        </w:rPr>
        <w:t>онтрол</w:t>
      </w:r>
      <w:r w:rsidR="00560A8E" w:rsidRPr="00560A8E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560A8E">
        <w:rPr>
          <w:rFonts w:ascii="Times New Roman" w:hAnsi="Times New Roman" w:cs="Times New Roman"/>
          <w:b/>
          <w:i/>
          <w:sz w:val="24"/>
          <w:szCs w:val="24"/>
        </w:rPr>
        <w:t xml:space="preserve"> за размещением средств компенсационного фонда</w:t>
      </w:r>
    </w:p>
    <w:p w:rsidR="00D91AC6" w:rsidRDefault="00D91AC6" w:rsidP="00BB2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 за состоянием</w:t>
      </w:r>
      <w:r w:rsidR="00D23CB8">
        <w:rPr>
          <w:rFonts w:ascii="Times New Roman" w:hAnsi="Times New Roman" w:cs="Times New Roman"/>
          <w:sz w:val="24"/>
          <w:szCs w:val="24"/>
        </w:rPr>
        <w:t xml:space="preserve"> и размещением средств</w:t>
      </w:r>
      <w:r>
        <w:rPr>
          <w:rFonts w:ascii="Times New Roman" w:hAnsi="Times New Roman" w:cs="Times New Roman"/>
          <w:sz w:val="24"/>
          <w:szCs w:val="24"/>
        </w:rPr>
        <w:t xml:space="preserve"> компенсационного фонда осуществляет Ревизионная комиссия Партнерства.</w:t>
      </w:r>
    </w:p>
    <w:p w:rsidR="00D91AC6" w:rsidRDefault="00D91AC6" w:rsidP="00BB2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Ревизионная комиссия ежегодно предоставляет Общему собранию членов Партнерства информацию о состоянии средств компенсационного фонда.</w:t>
      </w:r>
    </w:p>
    <w:p w:rsidR="00BD229E" w:rsidRPr="00560A8E" w:rsidRDefault="00BD229E" w:rsidP="00BD22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60A8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Раскрытие информации о размере и составе</w:t>
      </w:r>
      <w:r w:rsidRPr="00560A8E">
        <w:rPr>
          <w:rFonts w:ascii="Times New Roman" w:hAnsi="Times New Roman" w:cs="Times New Roman"/>
          <w:b/>
          <w:i/>
          <w:sz w:val="24"/>
          <w:szCs w:val="24"/>
        </w:rPr>
        <w:t xml:space="preserve"> компенсационного фонда</w:t>
      </w:r>
    </w:p>
    <w:p w:rsidR="005E17F5" w:rsidRDefault="00BD229E" w:rsidP="00BB2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Информация о размере компенсационного фонда подлежит размещению на официальном сайте НП СРО «АСП»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D22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22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D22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BD229E" w:rsidRDefault="00BD229E" w:rsidP="00BB2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мере изменения размер</w:t>
      </w:r>
      <w:r w:rsidR="00657E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компенсационного фонда в срок 5 рабочих дней с момента изменений;</w:t>
      </w:r>
    </w:p>
    <w:p w:rsidR="00BD229E" w:rsidRPr="00BD229E" w:rsidRDefault="00BD229E" w:rsidP="00BB2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ежеквартально, по состоянию на 01 число месяца, следующего за отчетным кварталом, в срок 5 рабочих дней с начала очередного квартала.</w:t>
      </w:r>
    </w:p>
    <w:p w:rsidR="006B3E2A" w:rsidRPr="006B3E2A" w:rsidRDefault="006B3E2A" w:rsidP="00BB2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01C" w:rsidRPr="00DF001C" w:rsidRDefault="00DF001C" w:rsidP="00BB29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001C" w:rsidRPr="00DF001C" w:rsidSect="00BB29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25"/>
    <w:rsid w:val="0002382B"/>
    <w:rsid w:val="000333EB"/>
    <w:rsid w:val="000533C2"/>
    <w:rsid w:val="000E3841"/>
    <w:rsid w:val="001B2482"/>
    <w:rsid w:val="002015FC"/>
    <w:rsid w:val="00254029"/>
    <w:rsid w:val="00265338"/>
    <w:rsid w:val="002A2A66"/>
    <w:rsid w:val="002B3C5D"/>
    <w:rsid w:val="002D057F"/>
    <w:rsid w:val="00350CF8"/>
    <w:rsid w:val="00370079"/>
    <w:rsid w:val="003876A5"/>
    <w:rsid w:val="003A6BAB"/>
    <w:rsid w:val="003D7502"/>
    <w:rsid w:val="003E2D9D"/>
    <w:rsid w:val="003F0382"/>
    <w:rsid w:val="00413972"/>
    <w:rsid w:val="00420218"/>
    <w:rsid w:val="004360A3"/>
    <w:rsid w:val="0044287A"/>
    <w:rsid w:val="00495C04"/>
    <w:rsid w:val="004D01BD"/>
    <w:rsid w:val="004D28FF"/>
    <w:rsid w:val="00560A8E"/>
    <w:rsid w:val="005E17F5"/>
    <w:rsid w:val="00630644"/>
    <w:rsid w:val="00636A1E"/>
    <w:rsid w:val="006378BF"/>
    <w:rsid w:val="0064263D"/>
    <w:rsid w:val="00657EF3"/>
    <w:rsid w:val="006B3E2A"/>
    <w:rsid w:val="006E686F"/>
    <w:rsid w:val="00726725"/>
    <w:rsid w:val="0076369E"/>
    <w:rsid w:val="00777A86"/>
    <w:rsid w:val="00793E81"/>
    <w:rsid w:val="00812ADF"/>
    <w:rsid w:val="00856BFA"/>
    <w:rsid w:val="00883815"/>
    <w:rsid w:val="00913EE9"/>
    <w:rsid w:val="00943F4B"/>
    <w:rsid w:val="009909FF"/>
    <w:rsid w:val="00A867DA"/>
    <w:rsid w:val="00AF45DC"/>
    <w:rsid w:val="00B02834"/>
    <w:rsid w:val="00B4352D"/>
    <w:rsid w:val="00BB036C"/>
    <w:rsid w:val="00BB29DB"/>
    <w:rsid w:val="00BB44C4"/>
    <w:rsid w:val="00BB5315"/>
    <w:rsid w:val="00BD229E"/>
    <w:rsid w:val="00BF0424"/>
    <w:rsid w:val="00C55092"/>
    <w:rsid w:val="00C97DDB"/>
    <w:rsid w:val="00CA3A22"/>
    <w:rsid w:val="00CB48BE"/>
    <w:rsid w:val="00D23CB8"/>
    <w:rsid w:val="00D91AC6"/>
    <w:rsid w:val="00DF001C"/>
    <w:rsid w:val="00E33381"/>
    <w:rsid w:val="00E57ABB"/>
    <w:rsid w:val="00E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8725"/>
  <w15:docId w15:val="{7FB8FE36-2BE1-45BB-BFAA-A71F79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0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</dc:creator>
  <cp:keywords/>
  <dc:description/>
  <cp:lastModifiedBy>Виктория Демичева</cp:lastModifiedBy>
  <cp:revision>50</cp:revision>
  <cp:lastPrinted>2016-06-03T01:13:00Z</cp:lastPrinted>
  <dcterms:created xsi:type="dcterms:W3CDTF">2016-03-05T00:28:00Z</dcterms:created>
  <dcterms:modified xsi:type="dcterms:W3CDTF">2016-06-08T02:33:00Z</dcterms:modified>
</cp:coreProperties>
</file>